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80" w:before="320" w:lineRule="auto"/>
        <w:ind w:left="1440" w:firstLine="0"/>
        <w:rPr>
          <w:rFonts w:ascii="Rubik" w:cs="Rubik" w:eastAsia="Rubik" w:hAnsi="Rubik"/>
          <w:color w:val="434343"/>
        </w:rPr>
      </w:pPr>
      <w:bookmarkStart w:colFirst="0" w:colLast="0" w:name="_9v3tqffawzqh" w:id="0"/>
      <w:bookmarkEnd w:id="0"/>
      <w:r w:rsidDel="00000000" w:rsidR="00000000" w:rsidRPr="00000000">
        <w:rPr>
          <w:rFonts w:ascii="Rubik" w:cs="Rubik" w:eastAsia="Rubik" w:hAnsi="Rubik"/>
          <w:color w:val="434343"/>
          <w:rtl w:val="0"/>
        </w:rPr>
        <w:t xml:space="preserve">Bio — Justin Beal, CEO and cofounder of Strike Graph</w:t>
      </w:r>
    </w:p>
    <w:p w:rsidR="00000000" w:rsidDel="00000000" w:rsidP="00000000" w:rsidRDefault="00000000" w:rsidRPr="00000000" w14:paraId="00000002">
      <w:pPr>
        <w:spacing w:after="0" w:before="0" w:lineRule="auto"/>
        <w:ind w:left="1440" w:firstLine="0"/>
        <w:rPr>
          <w:color w:val="000000"/>
          <w:sz w:val="20"/>
          <w:szCs w:val="20"/>
        </w:rPr>
      </w:pPr>
      <w:r w:rsidDel="00000000" w:rsidR="00000000" w:rsidRPr="00000000">
        <w:rPr>
          <w:rtl w:val="0"/>
        </w:rPr>
      </w:r>
    </w:p>
    <w:p w:rsidR="00000000" w:rsidDel="00000000" w:rsidP="00000000" w:rsidRDefault="00000000" w:rsidRPr="00000000" w14:paraId="00000003">
      <w:pPr>
        <w:spacing w:after="0" w:before="0" w:line="276" w:lineRule="auto"/>
        <w:ind w:left="1440" w:firstLine="0"/>
        <w:rPr>
          <w:b w:val="1"/>
          <w:color w:val="000000"/>
          <w:sz w:val="22"/>
          <w:szCs w:val="22"/>
        </w:rPr>
      </w:pPr>
      <w:r w:rsidDel="00000000" w:rsidR="00000000" w:rsidRPr="00000000">
        <w:rPr>
          <w:b w:val="1"/>
          <w:color w:val="000000"/>
          <w:sz w:val="22"/>
          <w:szCs w:val="22"/>
          <w:rtl w:val="0"/>
        </w:rPr>
        <w:t xml:space="preserve">Long</w:t>
      </w:r>
    </w:p>
    <w:p w:rsidR="00000000" w:rsidDel="00000000" w:rsidP="00000000" w:rsidRDefault="00000000" w:rsidRPr="00000000" w14:paraId="00000004">
      <w:pPr>
        <w:spacing w:after="0" w:before="0" w:line="276" w:lineRule="auto"/>
        <w:ind w:left="1440" w:firstLine="0"/>
        <w:rPr>
          <w:color w:val="000000"/>
          <w:sz w:val="22"/>
          <w:szCs w:val="22"/>
        </w:rPr>
      </w:pPr>
      <w:r w:rsidDel="00000000" w:rsidR="00000000" w:rsidRPr="00000000">
        <w:rPr>
          <w:color w:val="000000"/>
          <w:sz w:val="22"/>
          <w:szCs w:val="22"/>
          <w:rtl w:val="0"/>
        </w:rPr>
        <w:t xml:space="preserve">Justin Beals is a serial entrepreneur with expertise in AI, cybersecurity, and governance who is passionate about making arcane cybersecurity standards plain and simple to achieve. He cofounded Strike Graph in 2020 to eliminate confusion surrounding cybersecurity audit and certification processes by offering an innovative, right-sized solution at a fraction of the time and cost of traditional methods. Now, as Strike Graph CEO, Justin drives strategic innovation within the company. Based in Seattle, he previously served as the CTO of NextStep and Koru, which won the 2018 Most Impactful Startup award from Wharton People Analytics. Justin is a board member for the Ada Developers Academy, VALID8 Financial, and Edify Software Consulting. He is the creator of the patented Training, Tracking &amp; Placement System and the author of “Aligning curriculum and evidencing learning effectiveness using semantic mapping of learning assets,” which was published in the </w:t>
      </w:r>
      <w:r w:rsidDel="00000000" w:rsidR="00000000" w:rsidRPr="00000000">
        <w:rPr>
          <w:i w:val="1"/>
          <w:color w:val="000000"/>
          <w:sz w:val="22"/>
          <w:szCs w:val="22"/>
          <w:rtl w:val="0"/>
        </w:rPr>
        <w:t xml:space="preserve">International Journal of Emerging Technologies in Learning</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iJet</w:t>
      </w:r>
      <w:r w:rsidDel="00000000" w:rsidR="00000000" w:rsidRPr="00000000">
        <w:rPr>
          <w:color w:val="000000"/>
          <w:sz w:val="22"/>
          <w:szCs w:val="22"/>
          <w:rtl w:val="0"/>
        </w:rPr>
        <w:t xml:space="preserve">). Justin earned a BA from Fort Lewis College.</w:t>
      </w:r>
    </w:p>
    <w:p w:rsidR="00000000" w:rsidDel="00000000" w:rsidP="00000000" w:rsidRDefault="00000000" w:rsidRPr="00000000" w14:paraId="00000005">
      <w:pPr>
        <w:spacing w:after="0" w:before="0" w:line="276" w:lineRule="auto"/>
        <w:ind w:left="1440" w:firstLine="0"/>
        <w:rPr>
          <w:color w:val="000000"/>
          <w:sz w:val="22"/>
          <w:szCs w:val="22"/>
        </w:rPr>
      </w:pPr>
      <w:r w:rsidDel="00000000" w:rsidR="00000000" w:rsidRPr="00000000">
        <w:rPr>
          <w:rtl w:val="0"/>
        </w:rPr>
      </w:r>
    </w:p>
    <w:p w:rsidR="00000000" w:rsidDel="00000000" w:rsidP="00000000" w:rsidRDefault="00000000" w:rsidRPr="00000000" w14:paraId="00000006">
      <w:pPr>
        <w:spacing w:after="0" w:before="0" w:line="276" w:lineRule="auto"/>
        <w:ind w:left="1440" w:firstLine="0"/>
        <w:rPr>
          <w:b w:val="1"/>
          <w:color w:val="000000"/>
          <w:sz w:val="22"/>
          <w:szCs w:val="22"/>
        </w:rPr>
      </w:pPr>
      <w:r w:rsidDel="00000000" w:rsidR="00000000" w:rsidRPr="00000000">
        <w:rPr>
          <w:b w:val="1"/>
          <w:color w:val="000000"/>
          <w:sz w:val="22"/>
          <w:szCs w:val="22"/>
          <w:rtl w:val="0"/>
        </w:rPr>
        <w:t xml:space="preserve">Short</w:t>
      </w:r>
    </w:p>
    <w:p w:rsidR="00000000" w:rsidDel="00000000" w:rsidP="00000000" w:rsidRDefault="00000000" w:rsidRPr="00000000" w14:paraId="00000007">
      <w:pPr>
        <w:spacing w:after="0" w:before="0" w:line="276" w:lineRule="auto"/>
        <w:ind w:left="1440" w:firstLine="0"/>
        <w:rPr>
          <w:color w:val="000000"/>
          <w:sz w:val="22"/>
          <w:szCs w:val="22"/>
        </w:rPr>
      </w:pPr>
      <w:r w:rsidDel="00000000" w:rsidR="00000000" w:rsidRPr="00000000">
        <w:rPr>
          <w:color w:val="000000"/>
          <w:sz w:val="22"/>
          <w:szCs w:val="22"/>
          <w:rtl w:val="0"/>
        </w:rPr>
        <w:t xml:space="preserve">Justin Beals is a serial entrepreneur with expertise in AI, cybersecurity, and governance. He cofounded Strike Graph in 2020 to eliminate confusion surrounding cybersecurity audit and certification processes by offering an innovative, right-sized solution at a fraction of the time and cost of traditional methods. Justin is a board member for the Ada Developers Academy, VALID8 Financial, and Edify Software Consulting. Prior to starting Strike Graph, Justin was CTO of NextStep and Koru, which won the 2018 Most Impactful Startup award from Wharton People Analytics.</w:t>
      </w:r>
    </w:p>
    <w:p w:rsidR="00000000" w:rsidDel="00000000" w:rsidP="00000000" w:rsidRDefault="00000000" w:rsidRPr="00000000" w14:paraId="00000008">
      <w:pPr>
        <w:spacing w:line="276" w:lineRule="auto"/>
        <w:rPr>
          <w:sz w:val="22"/>
          <w:szCs w:val="22"/>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ubik">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color w:val="222222"/>
        <w:sz w:val="24"/>
        <w:szCs w:val="24"/>
        <w:lang w:val="en"/>
      </w:rPr>
    </w:rPrDefault>
    <w:pPrDefault>
      <w:pPr>
        <w:spacing w:after="120"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0e527d"/>
      <w:sz w:val="36"/>
      <w:szCs w:val="36"/>
    </w:rPr>
  </w:style>
  <w:style w:type="paragraph" w:styleId="Heading2">
    <w:name w:val="heading 2"/>
    <w:basedOn w:val="Normal"/>
    <w:next w:val="Normal"/>
    <w:pPr>
      <w:keepNext w:val="1"/>
      <w:keepLines w:val="1"/>
      <w:pageBreakBefore w:val="0"/>
      <w:spacing w:after="120" w:lineRule="auto"/>
    </w:pPr>
    <w:rPr>
      <w:sz w:val="28"/>
      <w:szCs w:val="28"/>
    </w:rPr>
  </w:style>
  <w:style w:type="paragraph" w:styleId="Heading3">
    <w:name w:val="heading 3"/>
    <w:basedOn w:val="Normal"/>
    <w:next w:val="Normal"/>
    <w:pPr>
      <w:keepNext w:val="1"/>
      <w:keepLines w:val="1"/>
      <w:pageBreakBefore w:val="0"/>
      <w:spacing w:after="120" w:before="240" w:lineRule="auto"/>
    </w:pPr>
    <w:rPr>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before="360" w:lineRule="auto"/>
    </w:pPr>
    <w:rPr>
      <w:rFonts w:ascii="Rubik" w:cs="Rubik" w:eastAsia="Rubik" w:hAnsi="Rubik"/>
      <w:b w:val="1"/>
      <w:color w:val="5d9c43"/>
      <w:sz w:val="64"/>
      <w:szCs w:val="64"/>
    </w:rPr>
  </w:style>
  <w:style w:type="paragraph" w:styleId="Subtitle">
    <w:name w:val="Subtitle"/>
    <w:basedOn w:val="Normal"/>
    <w:next w:val="Normal"/>
    <w:pPr>
      <w:keepNext w:val="1"/>
      <w:keepLines w:val="1"/>
      <w:pageBreakBefore w:val="0"/>
      <w:spacing w:after="360" w:lineRule="auto"/>
    </w:pPr>
    <w:rPr>
      <w:rFonts w:ascii="Rubik" w:cs="Rubik" w:eastAsia="Rubik" w:hAnsi="Rubik"/>
      <w:b w:val="1"/>
      <w:color w:val="5d9c43"/>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ubik-regular.ttf"/><Relationship Id="rId6" Type="http://schemas.openxmlformats.org/officeDocument/2006/relationships/font" Target="fonts/Rubik-bold.ttf"/><Relationship Id="rId7" Type="http://schemas.openxmlformats.org/officeDocument/2006/relationships/font" Target="fonts/Rubik-italic.ttf"/><Relationship Id="rId8" Type="http://schemas.openxmlformats.org/officeDocument/2006/relationships/font" Target="fonts/Rubik-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